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2" w:rsidRPr="00AD0562" w:rsidRDefault="00AD0562" w:rsidP="00AD05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05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0562" w:rsidRPr="00AD0562" w:rsidRDefault="007F5283" w:rsidP="00AD05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ГБУЗ ПК ДКБ№13</w:t>
      </w:r>
    </w:p>
    <w:p w:rsidR="006A6816" w:rsidRDefault="00AD0562" w:rsidP="00AD05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0562">
        <w:rPr>
          <w:rFonts w:ascii="Times New Roman" w:hAnsi="Times New Roman" w:cs="Times New Roman"/>
          <w:sz w:val="24"/>
          <w:szCs w:val="24"/>
        </w:rPr>
        <w:t>№______ от «___</w:t>
      </w:r>
      <w:proofErr w:type="gramStart"/>
      <w:r w:rsidRPr="00AD056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D0562">
        <w:rPr>
          <w:rFonts w:ascii="Times New Roman" w:hAnsi="Times New Roman" w:cs="Times New Roman"/>
          <w:sz w:val="24"/>
          <w:szCs w:val="24"/>
        </w:rPr>
        <w:t>_________202__г.</w:t>
      </w:r>
    </w:p>
    <w:p w:rsidR="00AD0562" w:rsidRDefault="00AD0562" w:rsidP="00AD05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0562" w:rsidRDefault="00AD0562" w:rsidP="00AD0562">
      <w:pPr>
        <w:pStyle w:val="a3"/>
        <w:jc w:val="right"/>
      </w:pPr>
    </w:p>
    <w:p w:rsidR="00244C94" w:rsidRPr="00E52881" w:rsidRDefault="00E52881" w:rsidP="00244C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8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44C94" w:rsidRPr="00E52881" w:rsidRDefault="00E52881" w:rsidP="00244C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81">
        <w:rPr>
          <w:rFonts w:ascii="Times New Roman" w:hAnsi="Times New Roman" w:cs="Times New Roman"/>
          <w:b/>
          <w:sz w:val="24"/>
          <w:szCs w:val="24"/>
        </w:rPr>
        <w:t>ВНУТРЕННЕГ</w:t>
      </w:r>
      <w:r w:rsidR="007F528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7F5283">
        <w:rPr>
          <w:rFonts w:ascii="Times New Roman" w:hAnsi="Times New Roman" w:cs="Times New Roman"/>
          <w:b/>
          <w:sz w:val="24"/>
          <w:szCs w:val="24"/>
        </w:rPr>
        <w:t>РАСПОРЯДКА  ГБУЗ</w:t>
      </w:r>
      <w:proofErr w:type="gramEnd"/>
      <w:r w:rsidR="007F5283">
        <w:rPr>
          <w:rFonts w:ascii="Times New Roman" w:hAnsi="Times New Roman" w:cs="Times New Roman"/>
          <w:b/>
          <w:sz w:val="24"/>
          <w:szCs w:val="24"/>
        </w:rPr>
        <w:t xml:space="preserve"> ПК ДКБ№13</w:t>
      </w:r>
    </w:p>
    <w:p w:rsidR="00244C94" w:rsidRPr="00E52881" w:rsidRDefault="00244C94" w:rsidP="00E528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881" w:rsidRPr="00E52881" w:rsidRDefault="00E52881" w:rsidP="00E52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44C94" w:rsidRPr="00244C94">
        <w:rPr>
          <w:rFonts w:ascii="Times New Roman" w:hAnsi="Times New Roman" w:cs="Times New Roman"/>
          <w:sz w:val="24"/>
          <w:szCs w:val="24"/>
        </w:rPr>
        <w:t>Правила внутреннего распорядка меди</w:t>
      </w:r>
      <w:r w:rsidR="007F5283">
        <w:rPr>
          <w:rFonts w:ascii="Times New Roman" w:hAnsi="Times New Roman" w:cs="Times New Roman"/>
          <w:sz w:val="24"/>
          <w:szCs w:val="24"/>
        </w:rPr>
        <w:t>цинской организации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 для пациентов (далее Правила) – это организационно-правовой документ, регламентирующий в соответствии с действующим законодательством в области здравоохранения поведение пациента в МО, а также иные вопросы, возникающие между участниками правоотношений – пациентом (его представителем) и МО.</w:t>
      </w: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Внутренний распорядок определяется нормативными актами государственных органов, настоящими правилами, приказами главного врача </w:t>
      </w:r>
      <w:r w:rsidR="007F5283">
        <w:rPr>
          <w:rFonts w:ascii="Times New Roman" w:hAnsi="Times New Roman" w:cs="Times New Roman"/>
          <w:sz w:val="24"/>
          <w:szCs w:val="24"/>
        </w:rPr>
        <w:t>ГБУЗ ПК ДКБ№13</w:t>
      </w:r>
      <w:r w:rsidR="00244C94" w:rsidRPr="00244C94">
        <w:rPr>
          <w:rFonts w:ascii="Times New Roman" w:hAnsi="Times New Roman" w:cs="Times New Roman"/>
          <w:sz w:val="24"/>
          <w:szCs w:val="24"/>
        </w:rPr>
        <w:t>, иными локальными нормативными актами.</w:t>
      </w: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244C94" w:rsidRPr="00244C94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="00244C94" w:rsidRPr="00244C94">
        <w:rPr>
          <w:rFonts w:ascii="Times New Roman" w:hAnsi="Times New Roman" w:cs="Times New Roman"/>
          <w:sz w:val="24"/>
          <w:szCs w:val="24"/>
        </w:rPr>
        <w:t xml:space="preserve"> пациентов, поступающих на стационарное лечение в плановом и экстренном порядке, осуществляется в приемном отделении. При поступлении в стационар по направлению пациент (сопровождающее лицо) представляет направление на госпитализацию установленной формы с указанием его номера, страховой медицинский полис,</w:t>
      </w:r>
      <w:r w:rsidR="007F5283">
        <w:rPr>
          <w:rFonts w:ascii="Times New Roman" w:hAnsi="Times New Roman" w:cs="Times New Roman"/>
          <w:sz w:val="24"/>
          <w:szCs w:val="24"/>
        </w:rPr>
        <w:t xml:space="preserve"> СНИЛС,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личность, выписку из медицинской документации. На госпитализируемых больных заводят медицинскую карту стационарного больного, их вещи принимают на хранение по описи на склад личных вещей (гардероб) или передают сопровождающему лицу. В приемном отделении производится осмотр пациента на наличие педикулеза, инфекционных и гнойничковых заболеваний. При необходимости проводится гигиеническая обработка пациента.</w:t>
      </w:r>
    </w:p>
    <w:p w:rsidR="00244C94" w:rsidRPr="007F5283" w:rsidRDefault="00244C94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83">
        <w:rPr>
          <w:rFonts w:ascii="Times New Roman" w:hAnsi="Times New Roman" w:cs="Times New Roman"/>
          <w:b/>
          <w:sz w:val="24"/>
          <w:szCs w:val="24"/>
        </w:rPr>
        <w:t xml:space="preserve">После ознакомления с режимом пребывания в стационаре пациент </w:t>
      </w:r>
      <w:r w:rsidR="007F5283">
        <w:rPr>
          <w:rFonts w:ascii="Times New Roman" w:hAnsi="Times New Roman" w:cs="Times New Roman"/>
          <w:b/>
          <w:sz w:val="24"/>
          <w:szCs w:val="24"/>
        </w:rPr>
        <w:t xml:space="preserve">или его законный представитель </w:t>
      </w:r>
      <w:r w:rsidRPr="007F5283">
        <w:rPr>
          <w:rFonts w:ascii="Times New Roman" w:hAnsi="Times New Roman" w:cs="Times New Roman"/>
          <w:b/>
          <w:sz w:val="24"/>
          <w:szCs w:val="24"/>
        </w:rPr>
        <w:t>ставит личную подпись в истории болезни.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44C94" w:rsidRPr="00244C94">
        <w:rPr>
          <w:rFonts w:ascii="Times New Roman" w:hAnsi="Times New Roman" w:cs="Times New Roman"/>
          <w:sz w:val="24"/>
          <w:szCs w:val="24"/>
        </w:rPr>
        <w:t>В случае отказа от госпитализации дежурный врач оказывает пациенту необходимую медицинскую помощь и делает запись в журнале отказов от госпитализации о причинах отказа и принятых мерах. Пациентом подписывается отказ от госпитализации.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44C94" w:rsidRPr="00244C94">
        <w:rPr>
          <w:rFonts w:ascii="Times New Roman" w:hAnsi="Times New Roman" w:cs="Times New Roman"/>
          <w:sz w:val="24"/>
          <w:szCs w:val="24"/>
        </w:rPr>
        <w:t>В случае госпитализации по экстренным показаниям и отсутствии у больного документа, удостоверяющего личность,</w:t>
      </w:r>
      <w:r w:rsidR="007F5283">
        <w:rPr>
          <w:rFonts w:ascii="Times New Roman" w:hAnsi="Times New Roman" w:cs="Times New Roman"/>
          <w:sz w:val="24"/>
          <w:szCs w:val="24"/>
        </w:rPr>
        <w:t xml:space="preserve"> СНИЛС,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 полиса медицинского страхования вышеуказанные документы представляются в течение первых 2-3 дней пребывания в стационаре.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E52881" w:rsidRDefault="00E52881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4C94" w:rsidRPr="00E52881">
        <w:rPr>
          <w:rFonts w:ascii="Times New Roman" w:hAnsi="Times New Roman" w:cs="Times New Roman"/>
          <w:b/>
          <w:sz w:val="24"/>
          <w:szCs w:val="24"/>
        </w:rPr>
        <w:t>ПРАВА ПАЦИЕНТА</w:t>
      </w: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44C94" w:rsidRPr="00244C94">
        <w:rPr>
          <w:rFonts w:ascii="Times New Roman" w:hAnsi="Times New Roman" w:cs="Times New Roman"/>
          <w:sz w:val="24"/>
          <w:szCs w:val="24"/>
        </w:rPr>
        <w:t>Согласно Федерального закона № 323-ФЗ от 21.11.2011 «Об основах охраны здоровья граждан в Российской Федерации» (ст. № 13, 19, 20, 21, 22, 84) пациент имеет право на: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на уважительное и гуманное отношение персонала;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на выбор врача, МО;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</w:t>
      </w:r>
      <w:r w:rsidR="007F5283">
        <w:rPr>
          <w:rFonts w:ascii="Times New Roman" w:hAnsi="Times New Roman" w:cs="Times New Roman"/>
          <w:sz w:val="24"/>
          <w:szCs w:val="24"/>
        </w:rPr>
        <w:t xml:space="preserve">– </w:t>
      </w:r>
      <w:r w:rsidRPr="00244C94">
        <w:rPr>
          <w:rFonts w:ascii="Times New Roman" w:hAnsi="Times New Roman" w:cs="Times New Roman"/>
          <w:sz w:val="24"/>
          <w:szCs w:val="24"/>
        </w:rPr>
        <w:t>получение платных медицинских услуг, предоставляемых по его желанию при оказании медицинской помощи и платных немедицинских услуг (бытовых, сервисных, транспортных и иных услуг) предоставляемых дополнительно при оказании медицинской помощи.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на облегчение боли;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</w:t>
      </w:r>
      <w:r w:rsidR="007F5283">
        <w:rPr>
          <w:rFonts w:ascii="Times New Roman" w:hAnsi="Times New Roman" w:cs="Times New Roman"/>
          <w:sz w:val="24"/>
          <w:szCs w:val="24"/>
        </w:rPr>
        <w:t xml:space="preserve">– </w:t>
      </w:r>
      <w:r w:rsidRPr="00244C94">
        <w:rPr>
          <w:rFonts w:ascii="Times New Roman" w:hAnsi="Times New Roman" w:cs="Times New Roman"/>
          <w:sz w:val="24"/>
          <w:szCs w:val="24"/>
        </w:rPr>
        <w:t>получение своевременной полной и достоверной информации о своих правах и о состоянии здоровья, выбор лиц, которым в интересах пациента может быть передана информация о состоянии его здоровья;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lastRenderedPageBreak/>
        <w:t xml:space="preserve">      –  на сохранение в тайне факта обращения за медицинской помощью, а также информации о состоянии здоровья, диагнозе, равно как и прочих сведений, полученных при обследовании и лечении.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отказаться от медицинского обследования или хирургического вмешательства;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</w:t>
      </w:r>
      <w:r w:rsidR="007F5283">
        <w:rPr>
          <w:rFonts w:ascii="Times New Roman" w:hAnsi="Times New Roman" w:cs="Times New Roman"/>
          <w:sz w:val="24"/>
          <w:szCs w:val="24"/>
        </w:rPr>
        <w:t xml:space="preserve">– </w:t>
      </w:r>
      <w:r w:rsidRPr="00244C94">
        <w:rPr>
          <w:rFonts w:ascii="Times New Roman" w:hAnsi="Times New Roman" w:cs="Times New Roman"/>
          <w:sz w:val="24"/>
          <w:szCs w:val="24"/>
        </w:rPr>
        <w:t>требовать беспрепятственного допуска адвоката или законного представителя для защиты своих прав;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допуск священнослужителей, предоставление условий для проведения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МО.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44C94" w:rsidRPr="00244C94">
        <w:rPr>
          <w:rFonts w:ascii="Times New Roman" w:hAnsi="Times New Roman" w:cs="Times New Roman"/>
          <w:sz w:val="24"/>
          <w:szCs w:val="24"/>
        </w:rPr>
        <w:t>Оказание первичной специализированной медицинской помощи в плановой форме осуществляется по направлению лечащего врача, специалиста поликлиники МО.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44C94" w:rsidRPr="00244C94">
        <w:rPr>
          <w:rFonts w:ascii="Times New Roman" w:hAnsi="Times New Roman" w:cs="Times New Roman"/>
          <w:sz w:val="24"/>
          <w:szCs w:val="24"/>
        </w:rPr>
        <w:t>Информация о состоянии здоровья предоставляется пациенту лечащим врачом или другими медицинскими работниками, принимающими участие в медицинском обследовании и лечении. Пациент или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выписку из медицинских документов.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44C94" w:rsidRPr="00244C94">
        <w:rPr>
          <w:rFonts w:ascii="Times New Roman" w:hAnsi="Times New Roman" w:cs="Times New Roman"/>
          <w:sz w:val="24"/>
          <w:szCs w:val="24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вмешательство, согласия на обработку персональных данных. Указанные согласия оформляются в письменной форме.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44C94" w:rsidRPr="00244C94">
        <w:rPr>
          <w:rFonts w:ascii="Times New Roman" w:hAnsi="Times New Roman" w:cs="Times New Roman"/>
          <w:sz w:val="24"/>
          <w:szCs w:val="24"/>
        </w:rPr>
        <w:t>Медицинское вмешательство без согласия гражданина, одного из родителей или иного законного представителя допускается в случаях: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в отношении лиц, страдающих заболеваниями, представляющими опасность для окружающих;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в отношении лиц, страдающих тяжелыми психическими расстройствами;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в отношении лиц, совершивших общественно опасные деяния (преступления).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244C94" w:rsidRPr="00244C94" w:rsidRDefault="00244C94" w:rsidP="007F5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консилиумом (если состояние пациента не позволяет ему выразить свою волю, а законный представитель недоступен);</w:t>
      </w:r>
    </w:p>
    <w:p w:rsidR="00642A80" w:rsidRPr="00244C94" w:rsidRDefault="00E52881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2.6. </w:t>
      </w:r>
      <w:r w:rsidR="00244C94" w:rsidRPr="00244C94">
        <w:rPr>
          <w:rFonts w:ascii="Times New Roman" w:hAnsi="Times New Roman" w:cs="Times New Roman"/>
          <w:sz w:val="24"/>
          <w:szCs w:val="24"/>
        </w:rPr>
        <w:t>Пациент или его законный представитель имеет право на отказ от медицинского вмешательства. При этом пациенту или его законному представителю должны быть в доступной для него форме разъяснены возможные последствия. Отказ оформляется записью в медицинской документации, подписывается пациентом или его законным представителем и медицинским работником.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Default="00E52881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4C94" w:rsidRPr="00E52881">
        <w:rPr>
          <w:rFonts w:ascii="Times New Roman" w:hAnsi="Times New Roman" w:cs="Times New Roman"/>
          <w:b/>
          <w:sz w:val="24"/>
          <w:szCs w:val="24"/>
        </w:rPr>
        <w:t>ОБЯЗАННОСТИ ПАЦИЕНТА:</w:t>
      </w:r>
    </w:p>
    <w:p w:rsidR="00342943" w:rsidRPr="00342943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42943">
        <w:rPr>
          <w:rFonts w:ascii="Times New Roman" w:hAnsi="Times New Roman" w:cs="Times New Roman"/>
          <w:sz w:val="24"/>
          <w:szCs w:val="24"/>
        </w:rPr>
        <w:t>Общие правила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Ознакомиться с намеченным лечащим врачом планом лечения и обследования, подписать информированное добровольное согласие или отказ на медицинское вмешательство.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Соблюдать назначенный лечащим врачом режим.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Точно и неукоснительно выполнять назначенные врачом лечебные и диагностические процедуры. Не допускать прием лекарственных препаратов по своему усмотрению.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lastRenderedPageBreak/>
        <w:t xml:space="preserve">      –  Своевременно сообщать медицинскому персоналу об изменениях своего состояния, переносимости назначенного лечения.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Информировать лечащего врача стационара о факте получения консультации по собственной инициативе в другом МО без его рекомендации и направления, результатах исследований, проведенных им по собственной инициативе.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В установленное распорядком время врачебного осмотра, обхода зав. отделением находиться в палате.</w:t>
      </w:r>
    </w:p>
    <w:p w:rsidR="007F5283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Получать от посетителей продукты только согласно разрешенному списку или по разрешению лечащего врача, хранить их в специально выделенном холодил</w:t>
      </w:r>
      <w:r w:rsidR="007F5283">
        <w:rPr>
          <w:rFonts w:ascii="Times New Roman" w:hAnsi="Times New Roman" w:cs="Times New Roman"/>
          <w:sz w:val="24"/>
          <w:szCs w:val="24"/>
        </w:rPr>
        <w:t xml:space="preserve">ьнике. Принимать пищу </w:t>
      </w:r>
      <w:r w:rsidRPr="00244C94">
        <w:rPr>
          <w:rFonts w:ascii="Times New Roman" w:hAnsi="Times New Roman" w:cs="Times New Roman"/>
          <w:sz w:val="24"/>
          <w:szCs w:val="24"/>
        </w:rPr>
        <w:t>в установленное распорядком время.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Уходя из отделения, информировать лечащего (дежурного) врача или постовую медицинскую сестру.</w:t>
      </w:r>
    </w:p>
    <w:p w:rsidR="00244C94" w:rsidRPr="007F5283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283">
        <w:rPr>
          <w:rFonts w:ascii="Times New Roman" w:hAnsi="Times New Roman" w:cs="Times New Roman"/>
          <w:sz w:val="24"/>
          <w:szCs w:val="24"/>
        </w:rPr>
        <w:t>–  Факт отсутствия пациента в отделении без предупреждения является грубым нарушением внутреннего распорядка и является основанием для его выписки из стационара.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Вести себя корректно по отношению к медицинскому персоналу и другим пациентам, находящимся на лечении. Не создавать конфликтные ситуации, отрицательно влияющие на результаты лечения.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Если по состоянию здоровья лечащий врач не запретил, самостоятельно убирать и содержать в чистоте и порядке свою кровать и прикроватную тумбочку.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      –  Бережно относиться к имуществу в отделении; соблюдать чистоту и порядок; одежду и бельё хранить в чистоте.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244C94" w:rsidRPr="00244C94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="00244C94" w:rsidRPr="00244C94">
        <w:rPr>
          <w:rFonts w:ascii="Times New Roman" w:hAnsi="Times New Roman" w:cs="Times New Roman"/>
          <w:sz w:val="24"/>
          <w:szCs w:val="24"/>
        </w:rPr>
        <w:t xml:space="preserve"> 27 «Обязанности граждан в сфере охраны здоровья» 323-ФЗ «Об основах охраны здоровья граждан в РФ»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МО.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5283">
        <w:rPr>
          <w:rFonts w:ascii="Times New Roman" w:hAnsi="Times New Roman" w:cs="Times New Roman"/>
          <w:sz w:val="24"/>
          <w:szCs w:val="24"/>
        </w:rPr>
        <w:t>ГБУЗ ПК ДКБ№13</w:t>
      </w:r>
      <w:r w:rsidR="00244C94" w:rsidRPr="00244C94">
        <w:rPr>
          <w:rFonts w:ascii="Times New Roman" w:hAnsi="Times New Roman" w:cs="Times New Roman"/>
          <w:sz w:val="24"/>
          <w:szCs w:val="24"/>
        </w:rPr>
        <w:t xml:space="preserve"> просит Вас: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Соблюдать правила противопожарной безопасности. Перед сном и перед уходом из палаты – выключать свет и электроприборы. Сообщать медицинскому персоналу обо всех оставленных без присмотра предметах.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В случае возникновения пожара или его признаков (дыма, запаха горения или тления) немедленно сообщить об этом дежурному медицинскому персоналу, лечащему врачу или заведующему отделением покинуть помещение согласно распоряжений медперсонала.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Не доверять свои секреты посторонним.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Не приглашать в больницу случайных знакомых.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Не держать в палате одежду, большие суммы денег, ценные вещи, украшения, имевшиеся на вас в момент госпитализации; все это при первой же возм</w:t>
      </w:r>
      <w:r w:rsidR="007F5283">
        <w:rPr>
          <w:rFonts w:ascii="Times New Roman" w:hAnsi="Times New Roman" w:cs="Times New Roman"/>
          <w:sz w:val="24"/>
          <w:szCs w:val="24"/>
        </w:rPr>
        <w:t>ожности лучше вернуть родным - з</w:t>
      </w:r>
      <w:r w:rsidR="00244C94" w:rsidRPr="00244C94">
        <w:rPr>
          <w:rFonts w:ascii="Times New Roman" w:hAnsi="Times New Roman" w:cs="Times New Roman"/>
          <w:sz w:val="24"/>
          <w:szCs w:val="24"/>
        </w:rPr>
        <w:t>а ценные вещи, не сданные на хранение, администрация ответственности не несет.</w:t>
      </w: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C94" w:rsidRPr="00244C94">
        <w:rPr>
          <w:rFonts w:ascii="Times New Roman" w:hAnsi="Times New Roman" w:cs="Times New Roman"/>
          <w:sz w:val="24"/>
          <w:szCs w:val="24"/>
        </w:rPr>
        <w:t>Заметив что-либо подозрительное, сообщите об этом персоналу отделения.</w:t>
      </w:r>
    </w:p>
    <w:p w:rsidR="00342943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A4654" w:rsidRDefault="00342943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5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4C94" w:rsidRPr="002A4654">
        <w:rPr>
          <w:rFonts w:ascii="Times New Roman" w:hAnsi="Times New Roman" w:cs="Times New Roman"/>
          <w:b/>
          <w:sz w:val="24"/>
          <w:szCs w:val="24"/>
        </w:rPr>
        <w:t>РЕЖИМ СТАЦИОНАРА</w:t>
      </w:r>
    </w:p>
    <w:p w:rsidR="00244C94" w:rsidRP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54">
        <w:rPr>
          <w:rFonts w:ascii="Times New Roman" w:hAnsi="Times New Roman" w:cs="Times New Roman"/>
          <w:sz w:val="24"/>
          <w:szCs w:val="24"/>
        </w:rPr>
        <w:t>07.00 -07:20</w:t>
      </w:r>
      <w:r w:rsidR="00244C94" w:rsidRPr="002A4654">
        <w:rPr>
          <w:rFonts w:ascii="Times New Roman" w:hAnsi="Times New Roman" w:cs="Times New Roman"/>
          <w:sz w:val="24"/>
          <w:szCs w:val="24"/>
        </w:rPr>
        <w:t xml:space="preserve"> –</w:t>
      </w:r>
      <w:r w:rsidRPr="002A4654">
        <w:rPr>
          <w:rFonts w:ascii="Times New Roman" w:hAnsi="Times New Roman" w:cs="Times New Roman"/>
          <w:sz w:val="24"/>
          <w:szCs w:val="24"/>
        </w:rPr>
        <w:t xml:space="preserve"> подъем, утренний туалет, уборка постели.</w:t>
      </w:r>
    </w:p>
    <w:p w:rsidR="00244C9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654">
        <w:rPr>
          <w:rFonts w:ascii="Times New Roman" w:hAnsi="Times New Roman" w:cs="Times New Roman"/>
          <w:sz w:val="24"/>
          <w:szCs w:val="24"/>
        </w:rPr>
        <w:t xml:space="preserve">07:20-08:30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измерение температуры, выполнение врачебных назначений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08:30-09:00 – завтрак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09:00-13:00 – обход пациентов лечащими врачами, заведующими отделением, выполнение назначенных диагностических и лечебных мероприятий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13:00-13:30 – обед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13:30-14:00 – выполнение врачебных назначений</w:t>
      </w:r>
    </w:p>
    <w:p w:rsidR="002A4654" w:rsidRPr="009A1F7C" w:rsidRDefault="002A4654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F7C">
        <w:rPr>
          <w:rFonts w:ascii="Times New Roman" w:hAnsi="Times New Roman" w:cs="Times New Roman"/>
          <w:b/>
          <w:sz w:val="24"/>
          <w:szCs w:val="24"/>
        </w:rPr>
        <w:t>14:00-16:00 – дневной сон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– полдник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17:30-18:00- процедуры, прием лекарств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 – ужин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 – 21:00 – выполнение врачебных назначений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21:00-21:30 – вечерний туалет, подготовка ко сну</w:t>
      </w:r>
    </w:p>
    <w:p w:rsidR="00244C94" w:rsidRPr="00244C9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21:30-07:00 – ночной сон, ночное наблюдение за пациентами.</w:t>
      </w:r>
    </w:p>
    <w:p w:rsid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Могут быть изменения в распорядке дня, Вас ознакомят с ними в отделении.</w:t>
      </w:r>
    </w:p>
    <w:p w:rsidR="002A4654" w:rsidRDefault="002A465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654" w:rsidRPr="002A4654" w:rsidRDefault="002A4654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654">
        <w:rPr>
          <w:rFonts w:ascii="Times New Roman" w:hAnsi="Times New Roman" w:cs="Times New Roman"/>
          <w:b/>
          <w:sz w:val="24"/>
          <w:szCs w:val="24"/>
        </w:rPr>
        <w:t>ПОСЕЩЕНИЕ БОЛЬНЫХ РАЗРЕШАЕТСЯ:</w:t>
      </w:r>
    </w:p>
    <w:p w:rsidR="002A4654" w:rsidRDefault="002A4654" w:rsidP="002A46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будние дни: с 11:00</w:t>
      </w:r>
      <w:r w:rsidR="009A1F7C">
        <w:rPr>
          <w:rFonts w:ascii="Times New Roman" w:hAnsi="Times New Roman" w:cs="Times New Roman"/>
          <w:sz w:val="24"/>
          <w:szCs w:val="24"/>
        </w:rPr>
        <w:t xml:space="preserve"> до 13:00 и с 16:00 до 19:00 часов</w:t>
      </w:r>
    </w:p>
    <w:p w:rsidR="009A1F7C" w:rsidRDefault="009A1F7C" w:rsidP="002A46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дни: с 11:00 до 13:00 и 16:00 до 19:00 часов</w:t>
      </w:r>
    </w:p>
    <w:p w:rsidR="009A1F7C" w:rsidRDefault="009A1F7C" w:rsidP="009A1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отдыха пациентов (тихий час) с 14:00 до 16:00 часов. Посещение пациентов во время отдыха (тихого часа) и после 19 часов запрещено.</w:t>
      </w:r>
    </w:p>
    <w:p w:rsidR="009A1F7C" w:rsidRPr="009A1F7C" w:rsidRDefault="009A1F7C" w:rsidP="009A1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F7C">
        <w:rPr>
          <w:rFonts w:ascii="Times New Roman" w:hAnsi="Times New Roman" w:cs="Times New Roman"/>
          <w:sz w:val="24"/>
          <w:szCs w:val="24"/>
        </w:rPr>
        <w:t>Встречи родственников с лечащим врачом возможны по рабочим дням недели, ознакомиться с графиком приема врачей можно в отделениях.</w:t>
      </w:r>
    </w:p>
    <w:p w:rsidR="009A1F7C" w:rsidRPr="009A1F7C" w:rsidRDefault="009A1F7C" w:rsidP="009A1F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больным в тяжелом состоянии посетители допускаются по разрешению заведующего отделением и дежурного врача, на посещение больных выписывается пропуск.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342943" w:rsidRDefault="00342943" w:rsidP="007F5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94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44C94" w:rsidRPr="00342943">
        <w:rPr>
          <w:rFonts w:ascii="Times New Roman" w:hAnsi="Times New Roman" w:cs="Times New Roman"/>
          <w:b/>
          <w:sz w:val="24"/>
          <w:szCs w:val="24"/>
        </w:rPr>
        <w:t xml:space="preserve">ПАЦИЕНТУ </w:t>
      </w:r>
      <w:r w:rsidR="00642A80">
        <w:rPr>
          <w:rFonts w:ascii="Times New Roman" w:hAnsi="Times New Roman" w:cs="Times New Roman"/>
          <w:b/>
          <w:sz w:val="24"/>
          <w:szCs w:val="24"/>
        </w:rPr>
        <w:t xml:space="preserve">и его законному представителю </w:t>
      </w:r>
      <w:r w:rsidR="00244C94" w:rsidRPr="00342943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342943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943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Общие требования</w:t>
      </w:r>
    </w:p>
    <w:p w:rsidR="00244C94" w:rsidRPr="00100B72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Покидать отделение.</w:t>
      </w:r>
      <w:r w:rsidR="00642A80">
        <w:rPr>
          <w:rFonts w:ascii="Times New Roman" w:hAnsi="Times New Roman" w:cs="Times New Roman"/>
          <w:sz w:val="24"/>
          <w:szCs w:val="24"/>
        </w:rPr>
        <w:t xml:space="preserve"> </w:t>
      </w:r>
      <w:r w:rsidR="00642A80" w:rsidRPr="00100B72">
        <w:rPr>
          <w:rFonts w:ascii="Times New Roman" w:hAnsi="Times New Roman" w:cs="Times New Roman"/>
          <w:b/>
          <w:sz w:val="24"/>
          <w:szCs w:val="24"/>
        </w:rPr>
        <w:t xml:space="preserve">Прогулки </w:t>
      </w:r>
      <w:r w:rsidR="00100B72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642A80" w:rsidRPr="00100B72">
        <w:rPr>
          <w:rFonts w:ascii="Times New Roman" w:hAnsi="Times New Roman" w:cs="Times New Roman"/>
          <w:b/>
          <w:sz w:val="24"/>
          <w:szCs w:val="24"/>
        </w:rPr>
        <w:t xml:space="preserve">на территории больницы разрешены в отделениях медицинской реабилитации №1,2 совместно с законным представителем. Ответственность за жизнь </w:t>
      </w:r>
      <w:r w:rsidR="00100B72" w:rsidRPr="00100B72">
        <w:rPr>
          <w:rFonts w:ascii="Times New Roman" w:hAnsi="Times New Roman" w:cs="Times New Roman"/>
          <w:b/>
          <w:sz w:val="24"/>
          <w:szCs w:val="24"/>
        </w:rPr>
        <w:t>и здоровье ребенка во время прогулки несет законный представитель.</w:t>
      </w:r>
    </w:p>
    <w:p w:rsidR="00244C94" w:rsidRPr="00244C94" w:rsidRDefault="00642A80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посетителей </w:t>
      </w:r>
      <w:r w:rsidR="00244C94" w:rsidRPr="00244C94">
        <w:rPr>
          <w:rFonts w:ascii="Times New Roman" w:hAnsi="Times New Roman" w:cs="Times New Roman"/>
          <w:sz w:val="24"/>
          <w:szCs w:val="24"/>
        </w:rPr>
        <w:t>после 19 часов.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Хранить в палате скоропортящиеся продукты, громоздкие вещи, легковоспламеняющиеся ядовитые и взры</w:t>
      </w:r>
      <w:r w:rsidR="00642A80">
        <w:rPr>
          <w:rFonts w:ascii="Times New Roman" w:hAnsi="Times New Roman" w:cs="Times New Roman"/>
          <w:sz w:val="24"/>
          <w:szCs w:val="24"/>
        </w:rPr>
        <w:t>вчатые вещества.</w:t>
      </w:r>
      <w:r w:rsidRPr="00244C94">
        <w:rPr>
          <w:rFonts w:ascii="Times New Roman" w:hAnsi="Times New Roman" w:cs="Times New Roman"/>
          <w:sz w:val="24"/>
          <w:szCs w:val="24"/>
        </w:rPr>
        <w:t xml:space="preserve"> Хранить продукты питания вне холодильника.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Нарушать назначенный врачом диетический режим.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Употреблять алкогольные напитки и наркотические вещества.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Самостоятельно, без назначения лечащего врача принимать медикаменты.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Курение на территории больницы ЗАПРЕЩЕНО!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Без разрешения лечащего врача самовольно покидать территорию больницы.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 xml:space="preserve">Во время госпитализации самостоятельно/самовольно/, не </w:t>
      </w:r>
      <w:proofErr w:type="spellStart"/>
      <w:r w:rsidRPr="00244C94">
        <w:rPr>
          <w:rFonts w:ascii="Times New Roman" w:hAnsi="Times New Roman" w:cs="Times New Roman"/>
          <w:sz w:val="24"/>
          <w:szCs w:val="24"/>
        </w:rPr>
        <w:t>согласуя</w:t>
      </w:r>
      <w:proofErr w:type="spellEnd"/>
      <w:r w:rsidRPr="00244C94">
        <w:rPr>
          <w:rFonts w:ascii="Times New Roman" w:hAnsi="Times New Roman" w:cs="Times New Roman"/>
          <w:sz w:val="24"/>
          <w:szCs w:val="24"/>
        </w:rPr>
        <w:t xml:space="preserve"> с лечащим врачом/заведующим отделением, посещать других специалистов, какие-либо лечебные кабинеты и иные лечебные учреждения.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В период госпитализации обращаться за выпиской льготных лекарственных средств и предметов медицинского назначения.</w:t>
      </w:r>
    </w:p>
    <w:p w:rsidR="00244C94" w:rsidRPr="00244C94" w:rsidRDefault="00642A80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 включать </w:t>
      </w:r>
      <w:r w:rsidR="00244C94" w:rsidRPr="00244C94">
        <w:rPr>
          <w:rFonts w:ascii="Times New Roman" w:hAnsi="Times New Roman" w:cs="Times New Roman"/>
          <w:sz w:val="24"/>
          <w:szCs w:val="24"/>
        </w:rPr>
        <w:t>звуковые приборы.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Пользоваться кипятильником и личными электрообогревателями.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Допускать бестактное отношение к работникам МО.</w:t>
      </w:r>
    </w:p>
    <w:p w:rsidR="00244C94" w:rsidRPr="00244C94" w:rsidRDefault="00244C94" w:rsidP="007F5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94">
        <w:rPr>
          <w:rFonts w:ascii="Times New Roman" w:hAnsi="Times New Roman" w:cs="Times New Roman"/>
          <w:sz w:val="24"/>
          <w:szCs w:val="24"/>
        </w:rPr>
        <w:t>К больным</w:t>
      </w:r>
      <w:r w:rsidR="00642A80">
        <w:rPr>
          <w:rFonts w:ascii="Times New Roman" w:hAnsi="Times New Roman" w:cs="Times New Roman"/>
          <w:sz w:val="24"/>
          <w:szCs w:val="24"/>
        </w:rPr>
        <w:t xml:space="preserve"> и законным представителям</w:t>
      </w:r>
      <w:r w:rsidRPr="00244C94">
        <w:rPr>
          <w:rFonts w:ascii="Times New Roman" w:hAnsi="Times New Roman" w:cs="Times New Roman"/>
          <w:sz w:val="24"/>
          <w:szCs w:val="24"/>
        </w:rPr>
        <w:t>, нарушающим настоящие правила, администрация может применять различные меры, вплоть до выписки из стационара. Нарушение установленного режима расценивается как добровольный отказ от лечения. В листке нетрудоспособности производится отметка о нарушении стационарного режима, и факт сообщается по месту работы.</w:t>
      </w:r>
    </w:p>
    <w:p w:rsidR="00244C94" w:rsidRPr="00244C94" w:rsidRDefault="00244C94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C94" w:rsidRPr="00244C94" w:rsidRDefault="00342943" w:rsidP="007F5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44C94" w:rsidRPr="00244C94">
        <w:rPr>
          <w:rFonts w:ascii="Times New Roman" w:hAnsi="Times New Roman" w:cs="Times New Roman"/>
          <w:sz w:val="24"/>
          <w:szCs w:val="24"/>
        </w:rPr>
        <w:t>За порчу мебели, оборудования и др. больные несут материальную ответственность в соответствии с действующим законодательством.</w:t>
      </w:r>
    </w:p>
    <w:p w:rsidR="00244C94" w:rsidRPr="00244C94" w:rsidRDefault="00244C94" w:rsidP="007F52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C94" w:rsidRPr="0024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02B2"/>
    <w:multiLevelType w:val="hybridMultilevel"/>
    <w:tmpl w:val="422C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700B"/>
    <w:multiLevelType w:val="hybridMultilevel"/>
    <w:tmpl w:val="4A20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C66A7"/>
    <w:multiLevelType w:val="hybridMultilevel"/>
    <w:tmpl w:val="B08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B6"/>
    <w:rsid w:val="00100B72"/>
    <w:rsid w:val="001C6680"/>
    <w:rsid w:val="00244C94"/>
    <w:rsid w:val="002A4654"/>
    <w:rsid w:val="00342943"/>
    <w:rsid w:val="00447CB6"/>
    <w:rsid w:val="0052001C"/>
    <w:rsid w:val="00642A80"/>
    <w:rsid w:val="006A6816"/>
    <w:rsid w:val="007456BE"/>
    <w:rsid w:val="007F5283"/>
    <w:rsid w:val="009A1F7C"/>
    <w:rsid w:val="00AD0562"/>
    <w:rsid w:val="00C04767"/>
    <w:rsid w:val="00E5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E856"/>
  <w15:docId w15:val="{2719EDE9-D776-44C8-B2AE-B129A54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Лядов Лмитрий Владимирович</dc:creator>
  <cp:keywords/>
  <dc:description/>
  <cp:lastModifiedBy>Артеменко</cp:lastModifiedBy>
  <cp:revision>6</cp:revision>
  <dcterms:created xsi:type="dcterms:W3CDTF">2023-09-04T08:13:00Z</dcterms:created>
  <dcterms:modified xsi:type="dcterms:W3CDTF">2023-09-04T10:03:00Z</dcterms:modified>
</cp:coreProperties>
</file>